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Międzynarodowe Szkolenie Dealerów 2017 w dziedzinie sprzedaży wycinarek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19 – 20 stycznia odbyło się międzynarodowe Szkolenie Dealerów 2017 zorganizowane w Polsce, siedzibie firmy Power-Tech.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dealerów zostało zorganizowane w celu doskonalenia techniki sprzedażowej, omówienia nowości jakie pojawiły się w ofercie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Eagle </w:t>
        </w:r>
      </w:hyperlink>
      <w:r>
        <w:rPr>
          <w:rFonts w:ascii="calibri" w:hAnsi="calibri" w:eastAsia="calibri" w:cs="calibri"/>
          <w:sz w:val="24"/>
          <w:szCs w:val="24"/>
        </w:rPr>
        <w:t xml:space="preserve">z zakresu automatyzacji oraz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Profesjonalni sprzedawcy są filarem każdej nowoczesnej firmy. Strategia EAGLE ma na celu wypracowanie zarówno odpowiednich metod rozmowy z Klientem, sposobów dbania o jego interesy i metod zdobywania zaufania. Nasze działania mają na celu rozwijanie potencjału drzemiącego w sprzedawcach. Styczniowe szkolenie zostało zorganizowane w taki sposób, aby wszystkie powyższe kwestie objaśnić w jak najbardziej odpowiedni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szkolenia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EAGLE </w:t>
        </w:r>
      </w:hyperlink>
      <w:r>
        <w:rPr>
          <w:rFonts w:ascii="calibri" w:hAnsi="calibri" w:eastAsia="calibri" w:cs="calibri"/>
          <w:sz w:val="24"/>
          <w:szCs w:val="24"/>
        </w:rPr>
        <w:t xml:space="preserve">obejmował następujące zagadnienia: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Prezentacja produktu,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Prezentacja oprogramowania,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Prezentacja automatyzacji,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Techniki sprzedażowe,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Analiza konkurencji,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Zasady funkcjonowania serwisu,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Narzędzia marketingowe,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Kreowanie marki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szkoleniu gościliśmy dealerów z całego świata: Finlandii, Danii, Norwegii, Niemiec, Belgii, Francji, Czech, Słowacji, Estonii, Łotwy, Stanów Zjednoczonych, Kanady, Indii oraz Izraela.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agle-group.eu/pl/" TargetMode="External"/><Relationship Id="rId8" Type="http://schemas.openxmlformats.org/officeDocument/2006/relationships/hyperlink" Target="http://www.eagle-group.eu/pl/modele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2024-04-29T09:37:46+02:00</dcterms:created>
  <dcterms:modified xsi:type="dcterms:W3CDTF">2024-04-29T09:37:46+02:00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